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A290" w14:textId="77777777" w:rsidR="00095F61" w:rsidRPr="00095F61" w:rsidRDefault="00095F61" w:rsidP="00095F61">
      <w:pPr>
        <w:rPr>
          <w:lang w:val="en-US"/>
        </w:rPr>
      </w:pPr>
      <w:r w:rsidRPr="00095F61">
        <w:rPr>
          <w:b/>
          <w:bCs/>
          <w:lang w:val="en-US"/>
        </w:rPr>
        <w:t>ASS 100 - 1 A Pharma® TAH, 100 mg Tabletten</w:t>
      </w:r>
      <w:r w:rsidRPr="00095F61">
        <w:rPr>
          <w:lang w:val="en-US"/>
        </w:rPr>
        <w:t>,</w:t>
      </w:r>
    </w:p>
    <w:p w14:paraId="3407575D" w14:textId="77777777" w:rsidR="00095F61" w:rsidRPr="00095F61" w:rsidRDefault="00095F61" w:rsidP="00095F61">
      <w:r w:rsidRPr="00095F61">
        <w:rPr>
          <w:b/>
          <w:bCs/>
        </w:rPr>
        <w:t>Wirkstoff: </w:t>
      </w:r>
      <w:r w:rsidRPr="00095F61">
        <w:t>Acetylsalicylsäure. </w:t>
      </w:r>
      <w:r w:rsidRPr="00095F61">
        <w:rPr>
          <w:b/>
          <w:bCs/>
        </w:rPr>
        <w:t>Anwendungsgebiete: </w:t>
      </w:r>
      <w:r w:rsidRPr="00095F61">
        <w:t xml:space="preserve">Bei instabiler Angina </w:t>
      </w:r>
      <w:proofErr w:type="spellStart"/>
      <w:r w:rsidRPr="00095F61">
        <w:t>pectoris</w:t>
      </w:r>
      <w:proofErr w:type="spellEnd"/>
      <w:r w:rsidRPr="00095F61">
        <w:t xml:space="preserve"> (Herzschmerzen aufgrund von Durchblutungsstörungen in den Herzkranzgefäßen) - als Teil der Standardtherapie; bei akutem Herzinfarkt - als Teil der Standardtherapie; zur Vorbeugung eines weiteren Herzinfarktes nach erstem Herzinfarkt (zur </w:t>
      </w:r>
      <w:proofErr w:type="spellStart"/>
      <w:r w:rsidRPr="00095F61">
        <w:t>Reinfarktprophylaxe</w:t>
      </w:r>
      <w:proofErr w:type="spellEnd"/>
      <w:r w:rsidRPr="00095F61">
        <w:t xml:space="preserve">); nach Operationen oder anderen Eingriffen an arteriellen Blutgefäßen (nach arteriellen gefäßchirurgischen oder interventionellen Eingriffen, z. B. nach </w:t>
      </w:r>
      <w:proofErr w:type="spellStart"/>
      <w:r w:rsidRPr="00095F61">
        <w:t>aortokoronarem</w:t>
      </w:r>
      <w:proofErr w:type="spellEnd"/>
      <w:r w:rsidRPr="00095F61">
        <w:t xml:space="preserve"> Venen-Bypass [ACVB], bei perkutaner transluminaler koronarer Angioplastie [PTCA]); zur Vorbeugung von vorübergehender Mangeldurchblutung im Gehirn (TIA: transitorisch ischämische Attacken) und Hirninfarkten, nachdem Vorläuferstadien (z. B. vorübergehende Lähmungserscheinungen im Gesicht oder der Armmuskulatur oder vorübergehender Sehverlust) aufgetreten sind. Hinweis: ASS 100 - 1 A </w:t>
      </w:r>
      <w:proofErr w:type="spellStart"/>
      <w:r w:rsidRPr="00095F61">
        <w:t>Pharma</w:t>
      </w:r>
      <w:proofErr w:type="spellEnd"/>
      <w:r w:rsidRPr="00095F61">
        <w:t xml:space="preserve"> TAH eignet sich nicht zur Behandlung von Schmerzzuständen. </w:t>
      </w:r>
      <w:r w:rsidRPr="00095F61">
        <w:rPr>
          <w:b/>
          <w:bCs/>
        </w:rPr>
        <w:t>Zu Risiken und Nebenwirkungen lesen Sie die Packungsbeilage und fragen Sie Ihre Ärztin, Ihren Arzt oder in Ihrer Apotheke! Mat.-Nr.:</w:t>
      </w:r>
      <w:r w:rsidRPr="00095F61">
        <w:t> 2/51017028 </w:t>
      </w:r>
      <w:r w:rsidRPr="00095F61">
        <w:rPr>
          <w:b/>
          <w:bCs/>
        </w:rPr>
        <w:t>Stand:</w:t>
      </w:r>
      <w:r w:rsidRPr="00095F61">
        <w:t> Dezember 2024</w:t>
      </w:r>
    </w:p>
    <w:p w14:paraId="18AF57BD" w14:textId="77777777" w:rsidR="00095F61" w:rsidRPr="00095F61" w:rsidRDefault="00095F61" w:rsidP="00095F61">
      <w:r w:rsidRPr="00095F61">
        <w:t xml:space="preserve">1 A </w:t>
      </w:r>
      <w:proofErr w:type="spellStart"/>
      <w:r w:rsidRPr="00095F61">
        <w:t>Pharma</w:t>
      </w:r>
      <w:proofErr w:type="spellEnd"/>
      <w:r w:rsidRPr="00095F61">
        <w:t xml:space="preserve"> GmbH, 83607 Holzkirchen</w:t>
      </w:r>
    </w:p>
    <w:p w14:paraId="6199199A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61"/>
    <w:rsid w:val="00095F61"/>
    <w:rsid w:val="002D0ED7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F38B"/>
  <w15:chartTrackingRefBased/>
  <w15:docId w15:val="{264C9E08-AAD7-4634-B8C0-10C1C46A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5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5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5F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5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5F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5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5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5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5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5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5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5F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5F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5F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5F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5F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5F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5F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5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5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5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5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5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5F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5F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5F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F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5F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86CCE6-4D74-4671-B6BF-D571CBD1B8B0}"/>
</file>

<file path=customXml/itemProps2.xml><?xml version="1.0" encoding="utf-8"?>
<ds:datastoreItem xmlns:ds="http://schemas.openxmlformats.org/officeDocument/2006/customXml" ds:itemID="{365F1BAD-3F48-4D40-95EB-2A34DC06EE45}"/>
</file>

<file path=customXml/itemProps3.xml><?xml version="1.0" encoding="utf-8"?>
<ds:datastoreItem xmlns:ds="http://schemas.openxmlformats.org/officeDocument/2006/customXml" ds:itemID="{21559D6E-90E8-4473-A7F2-BC1EC6679E75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2025-05-15T06:54:00Z</dcterms:created>
  <dcterms:modified xsi:type="dcterms:W3CDTF">2025-05-15T06:54:00Z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9810500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